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iragino Sans" w:hAnsi="Hiragino Sans" w:cs="Hiragino Sans"/>
          <w:sz w:val="24"/>
          <w:sz-cs w:val="24"/>
        </w:rPr>
        <w:t xml:space="preserve">眼瞼けいれん　見えぬ苦しみ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あかぬまぶた　障害者手帳認められず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　自分の意思とは無関係にまぶたが閉じてしまい目が見えないのに、視覚障害と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認めてもらえない</w:t>
      </w:r>
      <w:r>
        <w:rPr>
          <w:rFonts w:ascii="Helvetica" w:hAnsi="Helvetica" w:cs="Helvetica"/>
          <w:sz w:val="24"/>
          <w:sz-cs w:val="24"/>
        </w:rPr>
        <w:t xml:space="preserve">―</w:t>
      </w:r>
      <w:r>
        <w:rPr>
          <w:rFonts w:ascii="Hiragino Sans" w:hAnsi="Hiragino Sans" w:cs="Hiragino Sans"/>
          <w:sz w:val="24"/>
          <w:sz-cs w:val="24"/>
        </w:rPr>
        <w:t xml:space="preserve">。神経の異常でまぶたの開閉が自由にできなくなる「眼瞼け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いれん」の重症患者が、障害者手帳や障害年金を受けられず生活に困難を来して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いるとして、国に制度の見直しを訴えている。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　目を閉じたうえで金属溶接工用の黒いゴーグルを着け、手には白杖。黒い遮光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の日傘を差すことも多い。それが埼玉県在住の立川くるみさん（</w:t>
      </w:r>
      <w:r>
        <w:rPr>
          <w:rFonts w:ascii="Helvetica" w:hAnsi="Helvetica" w:cs="Helvetica"/>
          <w:sz w:val="24"/>
          <w:sz-cs w:val="24"/>
        </w:rPr>
        <w:t xml:space="preserve">43</w:t>
      </w:r>
      <w:r>
        <w:rPr>
          <w:rFonts w:ascii="Hiragino Sans" w:hAnsi="Hiragino Sans" w:cs="Hiragino Sans"/>
          <w:sz w:val="24"/>
          <w:sz-cs w:val="24"/>
        </w:rPr>
        <w:t xml:space="preserve">）の外出スタ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イルだ。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　目に異常を感じたのは２００９年のこと。極度の疲れ目のような症状で目を開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けるのがつらくなり、眼科を受診したが良くならず、まぶたが開かない状態に。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</w:t>
      </w:r>
      <w:r>
        <w:rPr>
          <w:rFonts w:ascii="Hiragino Sans" w:hAnsi="Hiragino Sans" w:cs="Hiragino Sans"/>
          <w:sz w:val="24"/>
          <w:sz-cs w:val="24"/>
        </w:rPr>
        <w:t xml:space="preserve">年に眼瞼けいれんと診断された。飲食店に勤めていたが、仕事はできなくなっ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た。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　現在は目を開けること自体はできるが、強いまぶしさを感じる光過敏の症状が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あるため、動いている物を見るのは難しく、実態としては全盲に近い状態だとい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う。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　視覚障害の場合、身体障害者手帳が交付され、税金の減免や福祉手当、交通機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関の割引などが受けられる。ただ、視力と視野で判断するため、まぶたが開かな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い症状だけでは視覚障害とは認められない。障害年金も一時金のみの例が多く、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年金支給が認められることは少ない。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　「眼瞼けいれんは福祉制度の谷間に落ちてしまっている。視力や視野の数値よ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りも、当事者の状況を見て障害と認めてほしい」と立川さん。</w:t>
      </w:r>
      <w:r>
        <w:rPr>
          <w:rFonts w:ascii="Helvetica" w:hAnsi="Helvetica" w:cs="Helvetica"/>
          <w:sz w:val="24"/>
          <w:sz-cs w:val="24"/>
        </w:rPr>
        <w:t xml:space="preserve">15</w:t>
      </w:r>
      <w:r>
        <w:rPr>
          <w:rFonts w:ascii="Hiragino Sans" w:hAnsi="Hiragino Sans" w:cs="Hiragino Sans"/>
          <w:sz w:val="24"/>
          <w:sz-cs w:val="24"/>
        </w:rPr>
        <w:t xml:space="preserve">年に障害年金の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支給を求めて国に訴訟を起こし、係争中だ。昨年には患者会も立ち上げ、約</w:t>
      </w:r>
      <w:r>
        <w:rPr>
          <w:rFonts w:ascii="Helvetica" w:hAnsi="Helvetica" w:cs="Helvetica"/>
          <w:sz w:val="24"/>
          <w:sz-cs w:val="24"/>
        </w:rPr>
        <w:t xml:space="preserve">80</w:t>
      </w:r>
      <w:r>
        <w:rPr>
          <w:rFonts w:ascii="Hiragino Sans" w:hAnsi="Hiragino Sans" w:cs="Hiragino Sans"/>
          <w:sz w:val="24"/>
          <w:sz-cs w:val="24"/>
        </w:rPr>
        <w:t xml:space="preserve">人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の会員がいる。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　日本眼科学会によると、眼瞼けいれんの患者数は軽症を含めると、少なくとも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推定</w:t>
      </w:r>
      <w:r>
        <w:rPr>
          <w:rFonts w:ascii="Helvetica" w:hAnsi="Helvetica" w:cs="Helvetica"/>
          <w:sz w:val="24"/>
          <w:sz-cs w:val="24"/>
        </w:rPr>
        <w:t xml:space="preserve">30</w:t>
      </w:r>
      <w:r>
        <w:rPr>
          <w:rFonts w:ascii="Hiragino Sans" w:hAnsi="Hiragino Sans" w:cs="Hiragino Sans"/>
          <w:sz w:val="24"/>
          <w:sz-cs w:val="24"/>
        </w:rPr>
        <w:t xml:space="preserve">万～</w:t>
      </w:r>
      <w:r>
        <w:rPr>
          <w:rFonts w:ascii="Helvetica" w:hAnsi="Helvetica" w:cs="Helvetica"/>
          <w:sz w:val="24"/>
          <w:sz-cs w:val="24"/>
        </w:rPr>
        <w:t xml:space="preserve">50</w:t>
      </w:r>
      <w:r>
        <w:rPr>
          <w:rFonts w:ascii="Hiragino Sans" w:hAnsi="Hiragino Sans" w:cs="Hiragino Sans"/>
          <w:sz w:val="24"/>
          <w:sz-cs w:val="24"/>
        </w:rPr>
        <w:t xml:space="preserve">万人。まぶたの運動障害に加えて「異常にまぶしい」「目が痛い」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などの感覚過敏を伴うことも多い。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　原因ははっきりしないが、眼瞼けいれんに詳しい井上眼科病院（東京）の若倉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雅登名誉院長によると、抗不安薬や睡眠導入剤の服用が影響したとみられる患者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が３割ほどいるという。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　若倉医師は「重症患者は仕事ができず日常生活にも困っている。視覚障害と認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定しない制度は不合理だ」と指摘。症状が多様なため「眼球使用困難症候群」と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いう名称も提案している。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　こうした訴えを受け、厚生労働省は研究班で実態調査をする考え。担当者は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「現在の障害認定に課題があることは認識している。何らかの支援策を検討した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iragino Sans" w:hAnsi="Hiragino Sans" w:cs="Hiragino Sans"/>
          <w:sz w:val="24"/>
          <w:sz-cs w:val="24"/>
        </w:rPr>
        <w:t xml:space="preserve">い」としている。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CocoaOOXMLWriter/1504.83</generator>
</meta>
</file>